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Default="008F0EEE">
      <w:pPr>
        <w:pStyle w:val="Ttulo"/>
        <w:rPr>
          <w:sz w:val="2"/>
          <w:szCs w:val="2"/>
        </w:rPr>
      </w:pPr>
    </w:p>
    <w:tbl>
      <w:tblPr>
        <w:tblStyle w:val="a0"/>
        <w:tblW w:w="10464" w:type="dxa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840"/>
        <w:gridCol w:w="674"/>
        <w:gridCol w:w="2410"/>
        <w:gridCol w:w="2835"/>
        <w:gridCol w:w="142"/>
        <w:gridCol w:w="2693"/>
      </w:tblGrid>
      <w:tr w:rsidR="008F0EEE" w14:paraId="5D45D87E" w14:textId="77777777" w:rsidTr="1D3C224C">
        <w:trPr>
          <w:trHeight w:val="1661"/>
        </w:trPr>
        <w:tc>
          <w:tcPr>
            <w:tcW w:w="1710" w:type="dxa"/>
            <w:gridSpan w:val="2"/>
          </w:tcPr>
          <w:p w14:paraId="33D8D48A" w14:textId="31C84A4A" w:rsidR="008F0EEE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02B606EA" wp14:editId="34AE9D96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-24765</wp:posOffset>
                  </wp:positionV>
                  <wp:extent cx="1079500" cy="1079500"/>
                  <wp:effectExtent l="0" t="0" r="6350" b="6350"/>
                  <wp:wrapNone/>
                  <wp:docPr id="416434182" name="Imagem 1" descr="Logotipo, nome da empres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434182" name="Imagem 1" descr="Logotipo, nome da empresa&#10;&#10;O conteúdo gerado por IA pode estar incorreto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54" w:type="dxa"/>
            <w:gridSpan w:val="5"/>
          </w:tcPr>
          <w:p w14:paraId="28F96890" w14:textId="77777777" w:rsidR="00C9580B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76E38DB5" w:rsidR="008F0EEE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center"/>
              <w:rPr>
                <w:b/>
                <w:color w:val="000000"/>
                <w:sz w:val="24"/>
                <w:szCs w:val="24"/>
              </w:rPr>
            </w:pPr>
            <w:r w:rsidRPr="00C9580B">
              <w:rPr>
                <w:b/>
                <w:color w:val="000000"/>
                <w:sz w:val="28"/>
                <w:szCs w:val="28"/>
              </w:rPr>
              <w:t xml:space="preserve">MANUAL DE FISCALIZAÇÃO DO </w:t>
            </w:r>
            <w:r w:rsidRPr="00F764E3">
              <w:rPr>
                <w:b/>
                <w:color w:val="000000"/>
                <w:sz w:val="28"/>
                <w:szCs w:val="28"/>
              </w:rPr>
              <w:t>TRANSPORTE</w:t>
            </w:r>
            <w:r w:rsidRPr="00C9580B">
              <w:rPr>
                <w:b/>
                <w:color w:val="000000"/>
                <w:sz w:val="28"/>
                <w:szCs w:val="28"/>
              </w:rPr>
              <w:t xml:space="preserve"> RODOVIÁRIO INTERNACIONAL </w:t>
            </w:r>
            <w:r w:rsidR="00FB1CC2">
              <w:rPr>
                <w:b/>
                <w:color w:val="000000"/>
                <w:sz w:val="28"/>
                <w:szCs w:val="28"/>
              </w:rPr>
              <w:t>D</w:t>
            </w:r>
            <w:r w:rsidR="00C9580B" w:rsidRPr="00C9580B">
              <w:rPr>
                <w:b/>
                <w:color w:val="000000"/>
                <w:sz w:val="28"/>
                <w:szCs w:val="28"/>
              </w:rPr>
              <w:t>O MERCOSUL</w:t>
            </w:r>
          </w:p>
        </w:tc>
      </w:tr>
      <w:tr w:rsidR="008F0EEE" w14:paraId="241CED46" w14:textId="77777777" w:rsidTr="00857858">
        <w:trPr>
          <w:trHeight w:val="706"/>
        </w:trPr>
        <w:tc>
          <w:tcPr>
            <w:tcW w:w="10464" w:type="dxa"/>
            <w:gridSpan w:val="7"/>
            <w:shd w:val="clear" w:color="auto" w:fill="C2D69B" w:themeFill="accent3" w:themeFillTint="99"/>
          </w:tcPr>
          <w:p w14:paraId="5B8F50D5" w14:textId="42017C4F" w:rsidR="008F0EEE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 xml:space="preserve">FICHA DE </w:t>
            </w:r>
            <w:r w:rsidR="00C9580B">
              <w:rPr>
                <w:b/>
                <w:color w:val="000000"/>
                <w:sz w:val="30"/>
                <w:szCs w:val="30"/>
              </w:rPr>
              <w:t>ENQUADRAMENTO</w:t>
            </w:r>
          </w:p>
        </w:tc>
      </w:tr>
      <w:tr w:rsidR="008F0EEE" w14:paraId="64EF3EAF" w14:textId="77777777" w:rsidTr="001B3ACA">
        <w:trPr>
          <w:trHeight w:val="486"/>
        </w:trPr>
        <w:tc>
          <w:tcPr>
            <w:tcW w:w="7771" w:type="dxa"/>
            <w:gridSpan w:val="6"/>
          </w:tcPr>
          <w:p w14:paraId="04C74D82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Tipificação:</w:t>
            </w:r>
          </w:p>
          <w:p w14:paraId="6CF514BE" w14:textId="4BD4D50D" w:rsidR="009F6C80" w:rsidRDefault="001A2442" w:rsidP="009F6C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 w:rsidRPr="001A2442">
              <w:rPr>
                <w:color w:val="000000"/>
                <w:sz w:val="20"/>
                <w:szCs w:val="20"/>
              </w:rPr>
              <w:t>Efetuar transporte por Pontos de Fronteira não autorizados</w:t>
            </w:r>
            <w:r w:rsidR="004C11F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14:paraId="1129B6C9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Código do Enquadramento:</w:t>
            </w:r>
          </w:p>
          <w:p w14:paraId="0855F6F1" w14:textId="6FEBBFC7" w:rsidR="008F0EEE" w:rsidRDefault="001A24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E10A29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8F0EEE" w14:paraId="73A9191D" w14:textId="77777777" w:rsidTr="1D3C224C">
        <w:trPr>
          <w:trHeight w:val="489"/>
        </w:trPr>
        <w:tc>
          <w:tcPr>
            <w:tcW w:w="10464" w:type="dxa"/>
            <w:gridSpan w:val="7"/>
          </w:tcPr>
          <w:p w14:paraId="4944B62F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Amparo Legal:</w:t>
            </w:r>
          </w:p>
          <w:p w14:paraId="6C0E1784" w14:textId="3BA5F699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Art. </w:t>
            </w:r>
            <w:r w:rsidR="00644FEF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º, alínea "</w:t>
            </w:r>
            <w:r w:rsidR="00947BF1">
              <w:rPr>
                <w:color w:val="000000"/>
                <w:sz w:val="20"/>
                <w:szCs w:val="20"/>
              </w:rPr>
              <w:t>b</w:t>
            </w:r>
            <w:r>
              <w:rPr>
                <w:color w:val="000000"/>
                <w:sz w:val="20"/>
                <w:szCs w:val="20"/>
              </w:rPr>
              <w:t xml:space="preserve">", item </w:t>
            </w:r>
            <w:r w:rsidR="00644FEF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 xml:space="preserve"> do Segundo Protocolo Adicional sobre Infrações e Sanções ao Acordo de Alcance Parcial sobre Transporte Internacional Terrestre</w:t>
            </w:r>
            <w:r w:rsidR="00126A23">
              <w:rPr>
                <w:color w:val="000000"/>
                <w:sz w:val="20"/>
                <w:szCs w:val="20"/>
              </w:rPr>
              <w:t>.</w:t>
            </w:r>
          </w:p>
        </w:tc>
      </w:tr>
      <w:tr w:rsidR="00324320" w14:paraId="5BC83650" w14:textId="77777777" w:rsidTr="00AB4414">
        <w:trPr>
          <w:trHeight w:val="261"/>
        </w:trPr>
        <w:tc>
          <w:tcPr>
            <w:tcW w:w="2384" w:type="dxa"/>
            <w:gridSpan w:val="3"/>
          </w:tcPr>
          <w:p w14:paraId="4CF11900" w14:textId="77777777" w:rsidR="00324320" w:rsidRDefault="00324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Gravidade:</w:t>
            </w:r>
          </w:p>
          <w:p w14:paraId="69DA7CBA" w14:textId="2A760A39" w:rsidR="00324320" w:rsidRDefault="00324320" w:rsidP="002E0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Grave</w:t>
            </w:r>
          </w:p>
        </w:tc>
        <w:tc>
          <w:tcPr>
            <w:tcW w:w="2410" w:type="dxa"/>
          </w:tcPr>
          <w:p w14:paraId="7DEFE70C" w14:textId="77777777" w:rsidR="00324320" w:rsidRDefault="00324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Penalidade:</w:t>
            </w:r>
          </w:p>
          <w:p w14:paraId="777FC4BF" w14:textId="77777777" w:rsidR="00324320" w:rsidRDefault="00324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2835" w:type="dxa"/>
          </w:tcPr>
          <w:p w14:paraId="57A725F2" w14:textId="77777777" w:rsidR="00324320" w:rsidRDefault="00324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</w:p>
          <w:p w14:paraId="1F9E2C4D" w14:textId="42678A1C" w:rsidR="006D67A4" w:rsidRDefault="006D67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 xml:space="preserve">            Coluna IV abaixo</w:t>
            </w:r>
          </w:p>
        </w:tc>
        <w:tc>
          <w:tcPr>
            <w:tcW w:w="2835" w:type="dxa"/>
            <w:gridSpan w:val="2"/>
          </w:tcPr>
          <w:p w14:paraId="087CA9A4" w14:textId="77AECB0B" w:rsidR="00324320" w:rsidRDefault="002B0B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b/>
                <w:bCs/>
                <w:color w:val="000000"/>
                <w:sz w:val="20"/>
                <w:szCs w:val="20"/>
              </w:rPr>
              <w:t>Data de Atualização da Ficha:</w:t>
            </w:r>
            <w:r w:rsidRPr="00310DE2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310DE2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14:paraId="7B85FACF" w14:textId="77777777" w:rsidTr="1D3C224C">
        <w:trPr>
          <w:trHeight w:val="486"/>
        </w:trPr>
        <w:tc>
          <w:tcPr>
            <w:tcW w:w="870" w:type="dxa"/>
            <w:tcBorders>
              <w:right w:val="nil"/>
            </w:tcBorders>
          </w:tcPr>
          <w:p w14:paraId="2AD87AF9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Infrator:</w:t>
            </w:r>
          </w:p>
        </w:tc>
        <w:tc>
          <w:tcPr>
            <w:tcW w:w="1514" w:type="dxa"/>
            <w:gridSpan w:val="2"/>
            <w:tcBorders>
              <w:left w:val="nil"/>
            </w:tcBorders>
          </w:tcPr>
          <w:p w14:paraId="4DF2691D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7B76263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Transportador</w:t>
            </w:r>
          </w:p>
        </w:tc>
        <w:tc>
          <w:tcPr>
            <w:tcW w:w="8080" w:type="dxa"/>
            <w:gridSpan w:val="4"/>
          </w:tcPr>
          <w:p w14:paraId="01465C8A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Competência:</w:t>
            </w:r>
          </w:p>
          <w:p w14:paraId="0358D52E" w14:textId="29A35386" w:rsidR="00126A23" w:rsidRDefault="00126A23" w:rsidP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Organismo de aplicação do ATIT ou por ele conveniado.</w:t>
            </w:r>
          </w:p>
        </w:tc>
      </w:tr>
      <w:tr w:rsidR="00126A23" w14:paraId="6F741C3F" w14:textId="77777777" w:rsidTr="1D3C224C">
        <w:trPr>
          <w:trHeight w:val="592"/>
        </w:trPr>
        <w:tc>
          <w:tcPr>
            <w:tcW w:w="10464" w:type="dxa"/>
            <w:gridSpan w:val="7"/>
          </w:tcPr>
          <w:p w14:paraId="5DF3D249" w14:textId="6D6C097B" w:rsidR="00126A23" w:rsidRPr="00D013E1" w:rsidRDefault="00126A23" w:rsidP="00D013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1D3C224C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constatação: </w:t>
            </w:r>
            <w:r w:rsidRPr="1D3C224C">
              <w:rPr>
                <w:color w:val="000000" w:themeColor="text1"/>
                <w:sz w:val="20"/>
                <w:szCs w:val="20"/>
              </w:rPr>
              <w:t xml:space="preserve">Mediante fiscalização presencial ou de forma eletrônica; </w:t>
            </w:r>
            <w:r w:rsidR="00BD7050">
              <w:rPr>
                <w:color w:val="000000" w:themeColor="text1"/>
                <w:sz w:val="20"/>
                <w:szCs w:val="20"/>
              </w:rPr>
              <w:t>m</w:t>
            </w:r>
            <w:r w:rsidRPr="1D3C224C">
              <w:rPr>
                <w:color w:val="000000" w:themeColor="text1"/>
                <w:sz w:val="20"/>
                <w:szCs w:val="20"/>
              </w:rPr>
              <w:t xml:space="preserve">ediante representação </w:t>
            </w:r>
            <w:r w:rsidR="00D013E1">
              <w:rPr>
                <w:color w:val="000000" w:themeColor="text1"/>
                <w:sz w:val="20"/>
                <w:szCs w:val="20"/>
              </w:rPr>
              <w:t xml:space="preserve">oficial </w:t>
            </w:r>
            <w:r w:rsidRPr="1D3C224C">
              <w:rPr>
                <w:color w:val="000000" w:themeColor="text1"/>
                <w:sz w:val="20"/>
                <w:szCs w:val="20"/>
              </w:rPr>
              <w:t>de outros organismos nacionais.</w:t>
            </w:r>
          </w:p>
        </w:tc>
      </w:tr>
      <w:tr w:rsidR="006707EB" w14:paraId="1FD6F0A2" w14:textId="77777777" w:rsidTr="00F510C0">
        <w:trPr>
          <w:trHeight w:val="489"/>
        </w:trPr>
        <w:tc>
          <w:tcPr>
            <w:tcW w:w="2384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546C8EB4" w14:textId="2BDF3A47" w:rsidR="006707EB" w:rsidRDefault="006707EB" w:rsidP="006707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I. Situações Fáticas Aplicáveis: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71F9720F" w:rsidR="006707EB" w:rsidRDefault="006707EB" w:rsidP="006707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II. Quando NÃO Autuar: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417253CC" w14:textId="670E3D6A" w:rsidR="006707EB" w:rsidRDefault="006707EB" w:rsidP="006707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III. Definições e Procedimentos: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vAlign w:val="center"/>
          </w:tcPr>
          <w:p w14:paraId="213F98D5" w14:textId="29A36DC1" w:rsidR="006707EB" w:rsidRDefault="006707EB" w:rsidP="006707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IV. Medidas Administrativas:</w:t>
            </w:r>
          </w:p>
        </w:tc>
      </w:tr>
      <w:tr w:rsidR="008F0EEE" w14:paraId="4759D509" w14:textId="77777777" w:rsidTr="001B3ACA">
        <w:trPr>
          <w:trHeight w:val="2536"/>
        </w:trPr>
        <w:tc>
          <w:tcPr>
            <w:tcW w:w="2384" w:type="dxa"/>
            <w:gridSpan w:val="3"/>
            <w:tcBorders>
              <w:bottom w:val="single" w:sz="4" w:space="0" w:color="auto"/>
            </w:tcBorders>
          </w:tcPr>
          <w:p w14:paraId="7F7376E0" w14:textId="2B3B64C9" w:rsidR="004A35E8" w:rsidRDefault="00A87C91" w:rsidP="001F238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Transportador</w:t>
            </w:r>
            <w:r w:rsidR="00807B1E">
              <w:rPr>
                <w:color w:val="000000"/>
                <w:sz w:val="20"/>
                <w:szCs w:val="20"/>
              </w:rPr>
              <w:t xml:space="preserve"> ingressando ou </w:t>
            </w:r>
            <w:r w:rsidR="0017423D">
              <w:rPr>
                <w:color w:val="000000"/>
                <w:sz w:val="20"/>
                <w:szCs w:val="20"/>
              </w:rPr>
              <w:t xml:space="preserve">saindo do país através de ponto de fronteira não habilitado para o transporte </w:t>
            </w:r>
            <w:r w:rsidR="00541890">
              <w:rPr>
                <w:color w:val="000000"/>
                <w:sz w:val="20"/>
                <w:szCs w:val="20"/>
              </w:rPr>
              <w:t>rodoviário</w:t>
            </w:r>
            <w:r w:rsidR="0017423D">
              <w:rPr>
                <w:color w:val="000000"/>
                <w:sz w:val="20"/>
                <w:szCs w:val="20"/>
              </w:rPr>
              <w:t xml:space="preserve"> por parte da autoridade nacional competente.</w:t>
            </w:r>
          </w:p>
          <w:p w14:paraId="206DBFEC" w14:textId="42644D02" w:rsidR="0017423D" w:rsidRDefault="00703121" w:rsidP="001F238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Transportador realizando </w:t>
            </w:r>
            <w:r w:rsidR="00C57767">
              <w:rPr>
                <w:color w:val="000000"/>
                <w:sz w:val="20"/>
                <w:szCs w:val="20"/>
              </w:rPr>
              <w:t>transporte de cargas em caráter</w:t>
            </w:r>
            <w:r>
              <w:rPr>
                <w:color w:val="000000"/>
                <w:sz w:val="20"/>
                <w:szCs w:val="20"/>
              </w:rPr>
              <w:t xml:space="preserve"> ocasional</w:t>
            </w:r>
            <w:r w:rsidR="00C57767">
              <w:rPr>
                <w:color w:val="000000"/>
                <w:sz w:val="20"/>
                <w:szCs w:val="20"/>
              </w:rPr>
              <w:t xml:space="preserve">, </w:t>
            </w:r>
            <w:r w:rsidR="008C79B0">
              <w:rPr>
                <w:color w:val="000000"/>
                <w:sz w:val="20"/>
                <w:szCs w:val="20"/>
              </w:rPr>
              <w:t>portando autorização vigente, mas utilizando ponto de fronteira não descrito na referida autorização.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5C53216" w14:textId="5F4E6D20" w:rsidR="008F0EEE" w:rsidRPr="007B285C" w:rsidRDefault="00304CB1" w:rsidP="00304CB1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 w:rsidRPr="00304CB1">
              <w:rPr>
                <w:color w:val="000000" w:themeColor="text1"/>
                <w:sz w:val="20"/>
                <w:szCs w:val="20"/>
              </w:rPr>
              <w:t>Quando o documento</w:t>
            </w:r>
            <w:r w:rsidR="00DA6186">
              <w:rPr>
                <w:color w:val="000000" w:themeColor="text1"/>
                <w:sz w:val="20"/>
                <w:szCs w:val="20"/>
              </w:rPr>
              <w:t xml:space="preserve"> que autoriza a viagem ocasional</w:t>
            </w:r>
            <w:r w:rsidRPr="00304CB1">
              <w:rPr>
                <w:color w:val="000000" w:themeColor="text1"/>
                <w:sz w:val="20"/>
                <w:szCs w:val="20"/>
              </w:rPr>
              <w:t xml:space="preserve"> conter ressalva</w:t>
            </w:r>
            <w:r>
              <w:rPr>
                <w:color w:val="000000" w:themeColor="text1"/>
                <w:sz w:val="20"/>
                <w:szCs w:val="20"/>
              </w:rPr>
              <w:t xml:space="preserve"> ou retificação</w:t>
            </w:r>
            <w:r w:rsidRPr="00304CB1">
              <w:rPr>
                <w:color w:val="000000" w:themeColor="text1"/>
                <w:sz w:val="20"/>
                <w:szCs w:val="20"/>
              </w:rPr>
              <w:t xml:space="preserve"> d</w:t>
            </w:r>
            <w:r w:rsidR="00E1462B">
              <w:rPr>
                <w:color w:val="000000" w:themeColor="text1"/>
                <w:sz w:val="20"/>
                <w:szCs w:val="20"/>
              </w:rPr>
              <w:t xml:space="preserve">os pontos de fronteira permitidos </w:t>
            </w:r>
            <w:r w:rsidRPr="00304CB1">
              <w:rPr>
                <w:color w:val="000000" w:themeColor="text1"/>
                <w:sz w:val="20"/>
                <w:szCs w:val="20"/>
              </w:rPr>
              <w:t>em campo específico para este fim</w:t>
            </w:r>
            <w:r w:rsidR="00500AEB">
              <w:rPr>
                <w:color w:val="000000" w:themeColor="text1"/>
                <w:sz w:val="20"/>
                <w:szCs w:val="20"/>
              </w:rPr>
              <w:t>.</w:t>
            </w:r>
          </w:p>
          <w:p w14:paraId="0E0DB726" w14:textId="34D1B063" w:rsidR="007B285C" w:rsidRPr="00304CB1" w:rsidRDefault="00E826C1" w:rsidP="00304CB1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Casos de transporte ocasional não </w:t>
            </w:r>
            <w:r w:rsidR="00E05D2A">
              <w:rPr>
                <w:color w:val="000000"/>
                <w:sz w:val="20"/>
                <w:szCs w:val="20"/>
              </w:rPr>
              <w:t xml:space="preserve">autorizado, utilizar o enquadramento específico de efetuar transporte internacional terrestre sem </w:t>
            </w:r>
            <w:r w:rsidR="00190C29">
              <w:rPr>
                <w:color w:val="000000"/>
                <w:sz w:val="20"/>
                <w:szCs w:val="20"/>
              </w:rPr>
              <w:t>estar autorizado</w:t>
            </w:r>
            <w:r w:rsidR="00D63DD4">
              <w:rPr>
                <w:color w:val="000000"/>
                <w:sz w:val="20"/>
                <w:szCs w:val="20"/>
              </w:rPr>
              <w:t xml:space="preserve"> (código 220</w:t>
            </w:r>
            <w:r w:rsidR="00041BC4">
              <w:rPr>
                <w:color w:val="000000"/>
                <w:sz w:val="20"/>
                <w:szCs w:val="20"/>
              </w:rPr>
              <w:t>1</w:t>
            </w:r>
            <w:r w:rsidR="00D63DD4">
              <w:rPr>
                <w:color w:val="000000"/>
                <w:sz w:val="20"/>
                <w:szCs w:val="20"/>
              </w:rPr>
              <w:t>)</w:t>
            </w:r>
            <w:r w:rsidR="00E05D2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2348370E" w14:textId="7A302C78" w:rsidR="008F0EEE" w:rsidRDefault="00E716F1" w:rsidP="00EE536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right="95"/>
              <w:jc w:val="both"/>
              <w:rPr>
                <w:color w:val="000000"/>
                <w:sz w:val="20"/>
                <w:szCs w:val="20"/>
              </w:rPr>
            </w:pPr>
            <w:r w:rsidRPr="00E913C6">
              <w:rPr>
                <w:color w:val="000000"/>
                <w:sz w:val="20"/>
                <w:szCs w:val="20"/>
              </w:rPr>
              <w:t xml:space="preserve"> </w:t>
            </w:r>
            <w:r w:rsidR="00673E1B">
              <w:rPr>
                <w:b/>
                <w:color w:val="000000"/>
                <w:sz w:val="20"/>
                <w:szCs w:val="20"/>
              </w:rPr>
              <w:t>1</w:t>
            </w:r>
            <w:r w:rsidR="00254A58" w:rsidRPr="00E913C6">
              <w:rPr>
                <w:b/>
                <w:color w:val="000000"/>
                <w:sz w:val="20"/>
                <w:szCs w:val="20"/>
              </w:rPr>
              <w:t>.</w:t>
            </w:r>
            <w:r w:rsidR="00673E1B">
              <w:rPr>
                <w:color w:val="000000"/>
                <w:sz w:val="20"/>
                <w:szCs w:val="20"/>
              </w:rPr>
              <w:t xml:space="preserve"> </w:t>
            </w:r>
            <w:r w:rsidR="004A35E8" w:rsidRPr="00E913C6">
              <w:rPr>
                <w:color w:val="000000"/>
                <w:sz w:val="20"/>
                <w:szCs w:val="20"/>
              </w:rPr>
              <w:t>O Agente de Fiscalização deve a</w:t>
            </w:r>
            <w:r w:rsidR="00254A58" w:rsidRPr="00E913C6">
              <w:rPr>
                <w:color w:val="000000"/>
                <w:sz w:val="20"/>
                <w:szCs w:val="20"/>
              </w:rPr>
              <w:t>notar no</w:t>
            </w:r>
            <w:r w:rsidR="004A35E8" w:rsidRPr="00E913C6">
              <w:rPr>
                <w:color w:val="000000"/>
                <w:sz w:val="20"/>
                <w:szCs w:val="20"/>
              </w:rPr>
              <w:t xml:space="preserve"> </w:t>
            </w:r>
            <w:r w:rsidR="00254A58" w:rsidRPr="00E913C6">
              <w:rPr>
                <w:color w:val="000000"/>
                <w:sz w:val="20"/>
                <w:szCs w:val="20"/>
              </w:rPr>
              <w:t>auto de infração os documentos da operação de transporte que</w:t>
            </w:r>
            <w:r w:rsidR="0022648E">
              <w:rPr>
                <w:color w:val="000000"/>
                <w:sz w:val="20"/>
                <w:szCs w:val="20"/>
              </w:rPr>
              <w:t xml:space="preserve"> </w:t>
            </w:r>
            <w:r w:rsidR="00E02E04">
              <w:rPr>
                <w:color w:val="000000"/>
                <w:sz w:val="20"/>
                <w:szCs w:val="20"/>
              </w:rPr>
              <w:t>a</w:t>
            </w:r>
            <w:r w:rsidR="00254A58" w:rsidRPr="00E913C6">
              <w:rPr>
                <w:color w:val="000000"/>
                <w:sz w:val="20"/>
                <w:szCs w:val="20"/>
              </w:rPr>
              <w:t xml:space="preserve"> </w:t>
            </w:r>
            <w:r w:rsidR="00254A58" w:rsidRPr="00E913C6">
              <w:rPr>
                <w:sz w:val="20"/>
                <w:szCs w:val="20"/>
              </w:rPr>
              <w:t>caracterizam</w:t>
            </w:r>
            <w:r w:rsidR="00254A58" w:rsidRPr="00E913C6">
              <w:rPr>
                <w:color w:val="000000"/>
                <w:sz w:val="20"/>
                <w:szCs w:val="20"/>
              </w:rPr>
              <w:t xml:space="preserve"> </w:t>
            </w:r>
            <w:r w:rsidR="0022648E">
              <w:rPr>
                <w:color w:val="000000"/>
                <w:sz w:val="20"/>
                <w:szCs w:val="20"/>
              </w:rPr>
              <w:t>com</w:t>
            </w:r>
            <w:r w:rsidR="00254A58" w:rsidRPr="00E913C6">
              <w:rPr>
                <w:color w:val="000000"/>
                <w:sz w:val="20"/>
                <w:szCs w:val="20"/>
              </w:rPr>
              <w:t>o transporte</w:t>
            </w:r>
            <w:r w:rsidR="0022648E">
              <w:rPr>
                <w:color w:val="000000"/>
                <w:sz w:val="20"/>
                <w:szCs w:val="20"/>
              </w:rPr>
              <w:t xml:space="preserve"> internacional </w:t>
            </w:r>
            <w:r w:rsidR="00254A58" w:rsidRPr="00E913C6">
              <w:rPr>
                <w:color w:val="000000"/>
                <w:sz w:val="20"/>
                <w:szCs w:val="20"/>
              </w:rPr>
              <w:t>(</w:t>
            </w:r>
            <w:r w:rsidR="0022648E">
              <w:rPr>
                <w:color w:val="000000"/>
                <w:sz w:val="20"/>
                <w:szCs w:val="20"/>
              </w:rPr>
              <w:t xml:space="preserve">CRT, MIC/DTA, </w:t>
            </w:r>
            <w:r w:rsidR="00031C8A">
              <w:rPr>
                <w:color w:val="000000"/>
                <w:sz w:val="20"/>
                <w:szCs w:val="20"/>
              </w:rPr>
              <w:t>notas fiscais, faturas</w:t>
            </w:r>
            <w:r w:rsidR="009501A8">
              <w:rPr>
                <w:color w:val="000000"/>
                <w:sz w:val="20"/>
                <w:szCs w:val="20"/>
              </w:rPr>
              <w:t>, ou quaisquer documentos oficiais que possam demonstrar a operação de transporte</w:t>
            </w:r>
            <w:r w:rsidR="007776E1">
              <w:rPr>
                <w:color w:val="000000"/>
                <w:sz w:val="20"/>
                <w:szCs w:val="20"/>
              </w:rPr>
              <w:t xml:space="preserve"> realizada</w:t>
            </w:r>
            <w:r w:rsidR="00254A58" w:rsidRPr="00E913C6">
              <w:rPr>
                <w:color w:val="000000"/>
                <w:sz w:val="20"/>
                <w:szCs w:val="20"/>
              </w:rPr>
              <w:t xml:space="preserve">), ou descrever de forma detalhada as circunstâncias que permitiram definir a operação como </w:t>
            </w:r>
            <w:r w:rsidR="007776E1">
              <w:rPr>
                <w:color w:val="000000"/>
                <w:sz w:val="20"/>
                <w:szCs w:val="20"/>
              </w:rPr>
              <w:t xml:space="preserve">transporte </w:t>
            </w:r>
            <w:r w:rsidR="0074434D">
              <w:rPr>
                <w:color w:val="000000"/>
                <w:sz w:val="20"/>
                <w:szCs w:val="20"/>
              </w:rPr>
              <w:t>internacional</w:t>
            </w:r>
            <w:r w:rsidR="007236A5">
              <w:rPr>
                <w:color w:val="000000"/>
                <w:sz w:val="20"/>
                <w:szCs w:val="20"/>
              </w:rPr>
              <w:t>, com a descrição dos dados dos veículos utilizados para transpor a fronteira</w:t>
            </w:r>
            <w:r w:rsidR="00254A58" w:rsidRPr="00E913C6">
              <w:rPr>
                <w:color w:val="000000"/>
                <w:sz w:val="20"/>
                <w:szCs w:val="20"/>
              </w:rPr>
              <w:t>.</w:t>
            </w:r>
          </w:p>
          <w:p w14:paraId="005033C3" w14:textId="77777777" w:rsidR="00EE5368" w:rsidRDefault="00EE5368" w:rsidP="00EE5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left="-131" w:right="95"/>
              <w:jc w:val="both"/>
              <w:rPr>
                <w:color w:val="000000"/>
                <w:sz w:val="20"/>
                <w:szCs w:val="20"/>
              </w:rPr>
            </w:pPr>
          </w:p>
          <w:p w14:paraId="2BCEB07E" w14:textId="2E40E116" w:rsidR="00494A0F" w:rsidRPr="00494A0F" w:rsidRDefault="00EE5368" w:rsidP="00494A0F">
            <w:pPr>
              <w:pStyle w:val="Pargrafoda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right="95" w:firstLine="38"/>
              <w:jc w:val="both"/>
              <w:rPr>
                <w:color w:val="000000"/>
                <w:sz w:val="20"/>
                <w:szCs w:val="20"/>
              </w:rPr>
            </w:pPr>
            <w:r w:rsidRPr="00EE5368">
              <w:rPr>
                <w:color w:val="000000"/>
                <w:sz w:val="20"/>
                <w:szCs w:val="20"/>
              </w:rPr>
              <w:t xml:space="preserve">Descrever no auto de infração </w:t>
            </w:r>
            <w:r w:rsidR="001C4196">
              <w:rPr>
                <w:color w:val="000000"/>
                <w:sz w:val="20"/>
                <w:szCs w:val="20"/>
              </w:rPr>
              <w:t xml:space="preserve">qual ponto de fronteira, localidade ou </w:t>
            </w:r>
            <w:r w:rsidR="00B04A4B">
              <w:rPr>
                <w:color w:val="000000"/>
                <w:sz w:val="20"/>
                <w:szCs w:val="20"/>
              </w:rPr>
              <w:t>coordenadas do ponto utilizado para transposição da fronteira internacional.</w:t>
            </w:r>
          </w:p>
          <w:p w14:paraId="2474D533" w14:textId="2736EEA6" w:rsidR="008F0EEE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left="-131" w:right="9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A695F66" w14:textId="39C7B300" w:rsidR="00F108C0" w:rsidRDefault="00F108C0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Lavrar auto de infração </w:t>
            </w:r>
            <w:r w:rsidR="00E07A53">
              <w:rPr>
                <w:color w:val="000000"/>
                <w:sz w:val="20"/>
                <w:szCs w:val="20"/>
              </w:rPr>
              <w:t>ou ata, com base no dispositivo citado no item Amparo Legal acima.</w:t>
            </w:r>
          </w:p>
          <w:p w14:paraId="3FE67386" w14:textId="17CFF41D" w:rsidR="003E250F" w:rsidRDefault="003E250F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Caso transportadores e veículos estejam devidamente habilitados ao transporte inte</w:t>
            </w:r>
            <w:r w:rsidR="00F2595A">
              <w:rPr>
                <w:color w:val="000000"/>
                <w:sz w:val="20"/>
                <w:szCs w:val="20"/>
              </w:rPr>
              <w:t>r</w:t>
            </w:r>
            <w:r>
              <w:rPr>
                <w:color w:val="000000"/>
                <w:sz w:val="20"/>
                <w:szCs w:val="20"/>
              </w:rPr>
              <w:t>nacional, permitir que conclua</w:t>
            </w:r>
            <w:r w:rsidR="00F2595A">
              <w:rPr>
                <w:color w:val="000000"/>
                <w:sz w:val="20"/>
                <w:szCs w:val="20"/>
              </w:rPr>
              <w:t>m</w:t>
            </w:r>
            <w:r>
              <w:rPr>
                <w:color w:val="000000"/>
                <w:sz w:val="20"/>
                <w:szCs w:val="20"/>
              </w:rPr>
              <w:t xml:space="preserve"> a operação </w:t>
            </w:r>
            <w:r w:rsidR="00F2595A">
              <w:rPr>
                <w:color w:val="000000"/>
                <w:sz w:val="20"/>
                <w:szCs w:val="20"/>
              </w:rPr>
              <w:t>de transporte sem retenção</w:t>
            </w:r>
            <w:r w:rsidR="00FA34E3">
              <w:rPr>
                <w:color w:val="000000"/>
                <w:sz w:val="20"/>
                <w:szCs w:val="20"/>
              </w:rPr>
              <w:t>.</w:t>
            </w:r>
          </w:p>
          <w:p w14:paraId="3123D973" w14:textId="393F46DF" w:rsidR="00356FD1" w:rsidRPr="001918B0" w:rsidRDefault="00FA34E3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Caso algum transportador ou veículo não esteja habilitado, o</w:t>
            </w:r>
            <w:r w:rsidR="00F2000A">
              <w:rPr>
                <w:color w:val="000000"/>
                <w:sz w:val="20"/>
                <w:szCs w:val="20"/>
              </w:rPr>
              <w:t xml:space="preserve">s agentes de fiscalização devem </w:t>
            </w:r>
            <w:r w:rsidR="00154E63">
              <w:rPr>
                <w:color w:val="000000"/>
                <w:sz w:val="20"/>
                <w:szCs w:val="20"/>
              </w:rPr>
              <w:t xml:space="preserve">proceder com </w:t>
            </w:r>
            <w:r w:rsidR="0071107D">
              <w:rPr>
                <w:color w:val="000000"/>
                <w:sz w:val="20"/>
                <w:szCs w:val="20"/>
              </w:rPr>
              <w:t>os encaminhamentos previstos</w:t>
            </w:r>
            <w:r w:rsidR="0063358F">
              <w:rPr>
                <w:color w:val="000000"/>
                <w:sz w:val="20"/>
                <w:szCs w:val="20"/>
              </w:rPr>
              <w:t xml:space="preserve"> </w:t>
            </w:r>
            <w:r w:rsidR="00D374CE">
              <w:rPr>
                <w:color w:val="000000"/>
                <w:sz w:val="20"/>
                <w:szCs w:val="20"/>
              </w:rPr>
              <w:t>na Ficha de Enquadramento</w:t>
            </w:r>
            <w:r w:rsidR="00041BC4">
              <w:rPr>
                <w:color w:val="000000"/>
                <w:sz w:val="20"/>
                <w:szCs w:val="20"/>
              </w:rPr>
              <w:t xml:space="preserve"> código 2201 – efetuar transporte internacional terrestre sem </w:t>
            </w:r>
            <w:r w:rsidR="00190C29">
              <w:rPr>
                <w:color w:val="000000"/>
                <w:sz w:val="20"/>
                <w:szCs w:val="20"/>
              </w:rPr>
              <w:t>estar autorizado</w:t>
            </w:r>
            <w:r w:rsidR="00041BC4">
              <w:rPr>
                <w:color w:val="000000"/>
                <w:sz w:val="20"/>
                <w:szCs w:val="20"/>
              </w:rPr>
              <w:t>.</w:t>
            </w:r>
          </w:p>
        </w:tc>
      </w:tr>
      <w:tr w:rsidR="008F0EEE" w14:paraId="504F486B" w14:textId="77777777" w:rsidTr="1D3C224C">
        <w:tc>
          <w:tcPr>
            <w:tcW w:w="10464" w:type="dxa"/>
            <w:gridSpan w:val="7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Informações Complementares:</w:t>
            </w:r>
          </w:p>
        </w:tc>
      </w:tr>
      <w:tr w:rsidR="008F0EEE" w14:paraId="709F8E78" w14:textId="77777777" w:rsidTr="1D3C224C">
        <w:trPr>
          <w:trHeight w:val="244"/>
        </w:trPr>
        <w:tc>
          <w:tcPr>
            <w:tcW w:w="10464" w:type="dxa"/>
            <w:gridSpan w:val="7"/>
          </w:tcPr>
          <w:p w14:paraId="278B37C1" w14:textId="77777777" w:rsidR="001918B0" w:rsidRDefault="001918B0" w:rsidP="00417B3F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Argentina:</w:t>
            </w:r>
          </w:p>
          <w:p w14:paraId="775C7908" w14:textId="673FDBB0" w:rsidR="001C00EE" w:rsidRPr="001B3ACA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54B81E6B" w14:textId="01561C81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Bolívia:</w:t>
            </w:r>
          </w:p>
          <w:p w14:paraId="371E9071" w14:textId="661DF1DA" w:rsidR="001C00EE" w:rsidRPr="001B3ACA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148D9728" w14:textId="7E91A173" w:rsidR="00361249" w:rsidRPr="00361249" w:rsidRDefault="001918B0" w:rsidP="00361249">
            <w:pPr>
              <w:tabs>
                <w:tab w:val="left" w:pos="315"/>
              </w:tabs>
              <w:spacing w:line="276" w:lineRule="auto"/>
              <w:ind w:left="142" w:right="97"/>
              <w:jc w:val="both"/>
            </w:pPr>
            <w:r>
              <w:rPr>
                <w:b/>
                <w:sz w:val="20"/>
                <w:szCs w:val="20"/>
              </w:rPr>
              <w:t>Brasil:</w:t>
            </w:r>
            <w:r>
              <w:rPr>
                <w:b/>
                <w:sz w:val="20"/>
                <w:szCs w:val="20"/>
              </w:rPr>
              <w:br/>
            </w:r>
            <w:r w:rsidRPr="001918B0">
              <w:rPr>
                <w:bCs/>
                <w:sz w:val="20"/>
                <w:szCs w:val="20"/>
              </w:rPr>
              <w:t>2º Protocolo de Infrações ao ATIT (Decreto 5462/2005)</w:t>
            </w:r>
            <w:r>
              <w:rPr>
                <w:bCs/>
                <w:sz w:val="20"/>
                <w:szCs w:val="20"/>
              </w:rPr>
              <w:t xml:space="preserve">: </w:t>
            </w:r>
            <w:hyperlink r:id="rId10">
              <w:r w:rsidRPr="001918B0">
                <w:rPr>
                  <w:bCs/>
                  <w:color w:val="0000FF"/>
                  <w:sz w:val="20"/>
                  <w:szCs w:val="20"/>
                </w:rPr>
                <w:t>https://tinyurl.com/Decreto-5462</w:t>
              </w:r>
            </w:hyperlink>
          </w:p>
          <w:p w14:paraId="52A8B3D4" w14:textId="550E0F7D" w:rsidR="001918B0" w:rsidRDefault="001918B0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jc w:val="both"/>
            </w:pPr>
            <w:r w:rsidRPr="001918B0">
              <w:rPr>
                <w:bCs/>
                <w:sz w:val="20"/>
                <w:szCs w:val="20"/>
                <w:lang w:val="pt-BR"/>
              </w:rPr>
              <w:t>Resolução</w:t>
            </w:r>
            <w:r w:rsidRPr="001918B0">
              <w:rPr>
                <w:bCs/>
                <w:color w:val="000000"/>
                <w:sz w:val="20"/>
                <w:szCs w:val="20"/>
                <w:lang w:val="pt-BR"/>
              </w:rPr>
              <w:t xml:space="preserve"> ANTT </w:t>
            </w:r>
            <w:r w:rsidR="00F96E85">
              <w:rPr>
                <w:bCs/>
                <w:color w:val="000000"/>
                <w:sz w:val="20"/>
                <w:szCs w:val="20"/>
                <w:lang w:val="pt-BR"/>
              </w:rPr>
              <w:t>nº 5.982</w:t>
            </w:r>
            <w:r w:rsidR="00805AB9">
              <w:rPr>
                <w:bCs/>
                <w:color w:val="000000"/>
                <w:sz w:val="20"/>
                <w:szCs w:val="20"/>
                <w:lang w:val="pt-BR"/>
              </w:rPr>
              <w:t>/2022</w:t>
            </w:r>
            <w:r>
              <w:rPr>
                <w:bCs/>
                <w:color w:val="000000"/>
                <w:sz w:val="20"/>
                <w:szCs w:val="20"/>
                <w:lang w:val="pt-BR"/>
              </w:rPr>
              <w:t xml:space="preserve">: </w:t>
            </w:r>
            <w:r w:rsidR="00052F38">
              <w:rPr>
                <w:bCs/>
                <w:color w:val="000000"/>
                <w:sz w:val="20"/>
                <w:szCs w:val="20"/>
                <w:lang w:val="pt-BR"/>
              </w:rPr>
              <w:t xml:space="preserve"> </w:t>
            </w:r>
            <w:hyperlink r:id="rId11" w:history="1">
              <w:r w:rsidR="00361249" w:rsidRPr="00CE7307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https://tinyurl.com/resolucaoANTT5982</w:t>
              </w:r>
            </w:hyperlink>
          </w:p>
          <w:p w14:paraId="32F50AE3" w14:textId="4009B21F" w:rsidR="00AA07F8" w:rsidRDefault="00AA07F8" w:rsidP="00AA07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jc w:val="both"/>
            </w:pPr>
            <w:r w:rsidRPr="001918B0">
              <w:rPr>
                <w:bCs/>
                <w:sz w:val="20"/>
                <w:szCs w:val="20"/>
                <w:lang w:val="pt-BR"/>
              </w:rPr>
              <w:t>Resolução</w:t>
            </w:r>
            <w:r w:rsidRPr="001918B0">
              <w:rPr>
                <w:bCs/>
                <w:color w:val="000000"/>
                <w:sz w:val="20"/>
                <w:szCs w:val="20"/>
                <w:lang w:val="pt-BR"/>
              </w:rPr>
              <w:t xml:space="preserve"> ANTT </w:t>
            </w:r>
            <w:r>
              <w:rPr>
                <w:bCs/>
                <w:color w:val="000000"/>
                <w:sz w:val="20"/>
                <w:szCs w:val="20"/>
                <w:lang w:val="pt-BR"/>
              </w:rPr>
              <w:t xml:space="preserve">nº 5.991/2022:  </w:t>
            </w:r>
            <w:hyperlink r:id="rId12" w:history="1">
              <w:r w:rsidR="00212724" w:rsidRPr="00212724">
                <w:rPr>
                  <w:rStyle w:val="Hyperlink"/>
                  <w:sz w:val="20"/>
                  <w:szCs w:val="20"/>
                </w:rPr>
                <w:t>https://tinyurl.com/ResolucaoANTT5991</w:t>
              </w:r>
            </w:hyperlink>
          </w:p>
          <w:p w14:paraId="1D34DB0F" w14:textId="0549DE59" w:rsidR="001918B0" w:rsidRPr="001B3ACA" w:rsidRDefault="00E716F1" w:rsidP="001B3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 w:rsidR="00A96AE8">
              <w:rPr>
                <w:bCs/>
                <w:color w:val="000000"/>
                <w:sz w:val="20"/>
                <w:szCs w:val="20"/>
              </w:rPr>
              <w:t xml:space="preserve">onsulta: </w:t>
            </w:r>
            <w:hyperlink r:id="rId13" w:history="1">
              <w:r w:rsidR="001F4327" w:rsidRPr="00CE7307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3C1FD1B4" w14:textId="3269D9D4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Paraguai:</w:t>
            </w:r>
          </w:p>
          <w:p w14:paraId="391DEBD3" w14:textId="010188EE" w:rsidR="001918B0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0C0559FF" w14:textId="78EDAA16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Uruguai:</w:t>
            </w:r>
          </w:p>
          <w:p w14:paraId="11BBE727" w14:textId="1CE0180E" w:rsidR="008F0EEE" w:rsidRDefault="001C00EE" w:rsidP="002E0A3B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</w:tc>
      </w:tr>
    </w:tbl>
    <w:p w14:paraId="3429807D" w14:textId="77777777" w:rsidR="008F0EEE" w:rsidRDefault="008F0EEE" w:rsidP="001B3ACA"/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2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3" w15:restartNumberingAfterBreak="0">
    <w:nsid w:val="32DE1BAE"/>
    <w:multiLevelType w:val="multilevel"/>
    <w:tmpl w:val="1756AAAC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4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5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6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7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num w:numId="1" w16cid:durableId="684135055">
    <w:abstractNumId w:val="5"/>
  </w:num>
  <w:num w:numId="2" w16cid:durableId="10108815">
    <w:abstractNumId w:val="6"/>
  </w:num>
  <w:num w:numId="3" w16cid:durableId="273025630">
    <w:abstractNumId w:val="4"/>
  </w:num>
  <w:num w:numId="4" w16cid:durableId="417361148">
    <w:abstractNumId w:val="0"/>
  </w:num>
  <w:num w:numId="5" w16cid:durableId="958610643">
    <w:abstractNumId w:val="1"/>
  </w:num>
  <w:num w:numId="6" w16cid:durableId="833960802">
    <w:abstractNumId w:val="7"/>
  </w:num>
  <w:num w:numId="7" w16cid:durableId="2130006205">
    <w:abstractNumId w:val="2"/>
  </w:num>
  <w:num w:numId="8" w16cid:durableId="10780915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31C8A"/>
    <w:rsid w:val="00041BC4"/>
    <w:rsid w:val="00052F38"/>
    <w:rsid w:val="00085D1C"/>
    <w:rsid w:val="000B56F8"/>
    <w:rsid w:val="000C2E03"/>
    <w:rsid w:val="000C695F"/>
    <w:rsid w:val="000C7523"/>
    <w:rsid w:val="000D5481"/>
    <w:rsid w:val="000F1BA7"/>
    <w:rsid w:val="00126A23"/>
    <w:rsid w:val="00154E63"/>
    <w:rsid w:val="00155B6B"/>
    <w:rsid w:val="00157265"/>
    <w:rsid w:val="0017423D"/>
    <w:rsid w:val="001829FE"/>
    <w:rsid w:val="00190C29"/>
    <w:rsid w:val="001918B0"/>
    <w:rsid w:val="001A2442"/>
    <w:rsid w:val="001B1053"/>
    <w:rsid w:val="001B3ACA"/>
    <w:rsid w:val="001C00EE"/>
    <w:rsid w:val="001C4196"/>
    <w:rsid w:val="001F2385"/>
    <w:rsid w:val="001F4327"/>
    <w:rsid w:val="00212724"/>
    <w:rsid w:val="0022648E"/>
    <w:rsid w:val="00254A58"/>
    <w:rsid w:val="002557A4"/>
    <w:rsid w:val="002B0BA3"/>
    <w:rsid w:val="002E0A3B"/>
    <w:rsid w:val="002F1395"/>
    <w:rsid w:val="00304CB1"/>
    <w:rsid w:val="00324320"/>
    <w:rsid w:val="00356FD1"/>
    <w:rsid w:val="00361249"/>
    <w:rsid w:val="003760DF"/>
    <w:rsid w:val="003E250F"/>
    <w:rsid w:val="003F3C75"/>
    <w:rsid w:val="003F4F89"/>
    <w:rsid w:val="0040155D"/>
    <w:rsid w:val="00405E2F"/>
    <w:rsid w:val="00417B3F"/>
    <w:rsid w:val="0046596F"/>
    <w:rsid w:val="00492BC8"/>
    <w:rsid w:val="004943D2"/>
    <w:rsid w:val="00494A0F"/>
    <w:rsid w:val="004A1DDD"/>
    <w:rsid w:val="004A35E8"/>
    <w:rsid w:val="004C11FA"/>
    <w:rsid w:val="004C4CAB"/>
    <w:rsid w:val="00500AEB"/>
    <w:rsid w:val="00541890"/>
    <w:rsid w:val="00553BDE"/>
    <w:rsid w:val="00621903"/>
    <w:rsid w:val="00632883"/>
    <w:rsid w:val="0063358F"/>
    <w:rsid w:val="00644FEF"/>
    <w:rsid w:val="0067076F"/>
    <w:rsid w:val="006707EB"/>
    <w:rsid w:val="00673E1B"/>
    <w:rsid w:val="00676F4F"/>
    <w:rsid w:val="006D67A4"/>
    <w:rsid w:val="006E0676"/>
    <w:rsid w:val="00703121"/>
    <w:rsid w:val="0071107D"/>
    <w:rsid w:val="00723584"/>
    <w:rsid w:val="007236A5"/>
    <w:rsid w:val="007333F0"/>
    <w:rsid w:val="00740187"/>
    <w:rsid w:val="0074434D"/>
    <w:rsid w:val="007468CB"/>
    <w:rsid w:val="00747DF6"/>
    <w:rsid w:val="00753081"/>
    <w:rsid w:val="00762B9D"/>
    <w:rsid w:val="0077264C"/>
    <w:rsid w:val="007776E1"/>
    <w:rsid w:val="007845AD"/>
    <w:rsid w:val="007B285C"/>
    <w:rsid w:val="00800C65"/>
    <w:rsid w:val="00805AB9"/>
    <w:rsid w:val="00807B1E"/>
    <w:rsid w:val="00815707"/>
    <w:rsid w:val="008532B6"/>
    <w:rsid w:val="00857858"/>
    <w:rsid w:val="00870534"/>
    <w:rsid w:val="008C2198"/>
    <w:rsid w:val="008C4AAC"/>
    <w:rsid w:val="008C79B0"/>
    <w:rsid w:val="008E0F52"/>
    <w:rsid w:val="008F0EEE"/>
    <w:rsid w:val="00906A82"/>
    <w:rsid w:val="00943A0F"/>
    <w:rsid w:val="00947BF1"/>
    <w:rsid w:val="009501A8"/>
    <w:rsid w:val="0095784A"/>
    <w:rsid w:val="00977B50"/>
    <w:rsid w:val="009B00C9"/>
    <w:rsid w:val="009F6C80"/>
    <w:rsid w:val="00A35503"/>
    <w:rsid w:val="00A523CF"/>
    <w:rsid w:val="00A63DA2"/>
    <w:rsid w:val="00A64FB5"/>
    <w:rsid w:val="00A85C61"/>
    <w:rsid w:val="00A87C91"/>
    <w:rsid w:val="00A96AE8"/>
    <w:rsid w:val="00AA07F8"/>
    <w:rsid w:val="00AC618A"/>
    <w:rsid w:val="00AD6B82"/>
    <w:rsid w:val="00B04A4B"/>
    <w:rsid w:val="00B32709"/>
    <w:rsid w:val="00B7713B"/>
    <w:rsid w:val="00BA0ED8"/>
    <w:rsid w:val="00BD2B00"/>
    <w:rsid w:val="00BD7050"/>
    <w:rsid w:val="00C006E9"/>
    <w:rsid w:val="00C20487"/>
    <w:rsid w:val="00C57767"/>
    <w:rsid w:val="00C9580B"/>
    <w:rsid w:val="00CA4AE8"/>
    <w:rsid w:val="00D013E1"/>
    <w:rsid w:val="00D2290A"/>
    <w:rsid w:val="00D374CE"/>
    <w:rsid w:val="00D55238"/>
    <w:rsid w:val="00D63DD4"/>
    <w:rsid w:val="00DA6186"/>
    <w:rsid w:val="00DA6897"/>
    <w:rsid w:val="00E02E04"/>
    <w:rsid w:val="00E040C7"/>
    <w:rsid w:val="00E05D2A"/>
    <w:rsid w:val="00E06672"/>
    <w:rsid w:val="00E07A53"/>
    <w:rsid w:val="00E10A29"/>
    <w:rsid w:val="00E10EF3"/>
    <w:rsid w:val="00E1462B"/>
    <w:rsid w:val="00E224EC"/>
    <w:rsid w:val="00E27508"/>
    <w:rsid w:val="00E61C28"/>
    <w:rsid w:val="00E716F1"/>
    <w:rsid w:val="00E7785F"/>
    <w:rsid w:val="00E826C1"/>
    <w:rsid w:val="00E913C6"/>
    <w:rsid w:val="00ED7D04"/>
    <w:rsid w:val="00EE5368"/>
    <w:rsid w:val="00F0242A"/>
    <w:rsid w:val="00F108C0"/>
    <w:rsid w:val="00F2000A"/>
    <w:rsid w:val="00F2595A"/>
    <w:rsid w:val="00F603CF"/>
    <w:rsid w:val="00F6648D"/>
    <w:rsid w:val="00F670F7"/>
    <w:rsid w:val="00F764E3"/>
    <w:rsid w:val="00F96E85"/>
    <w:rsid w:val="00FA34E3"/>
    <w:rsid w:val="00FA7C54"/>
    <w:rsid w:val="00FB1CC2"/>
    <w:rsid w:val="00FC0BA5"/>
    <w:rsid w:val="00FE7BAD"/>
    <w:rsid w:val="00FF36D6"/>
    <w:rsid w:val="03B6555E"/>
    <w:rsid w:val="0A63E2BD"/>
    <w:rsid w:val="0EB35A85"/>
    <w:rsid w:val="16075145"/>
    <w:rsid w:val="1D3C224C"/>
    <w:rsid w:val="2007FDE0"/>
    <w:rsid w:val="412C7A91"/>
    <w:rsid w:val="56670694"/>
    <w:rsid w:val="78C77F3D"/>
    <w:rsid w:val="7CA0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a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TableNormal1">
    <w:name w:val="Table Normal1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523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linkVisitado">
    <w:name w:val="FollowedHyperlink"/>
    <w:basedOn w:val="Fontepargpadro"/>
    <w:uiPriority w:val="99"/>
    <w:semiHidden/>
    <w:unhideWhenUsed/>
    <w:rsid w:val="0021272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inyurl.com/postosdefronteir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ResolucaoANTT599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resolucaoANTT5982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s://tinyurl.com/Decreto-5462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3F86A12-2130-4A81-A3DC-FC6646593007}">
  <ds:schemaRefs>
    <ds:schemaRef ds:uri="http://schemas.microsoft.com/office/2006/metadata/properties"/>
    <ds:schemaRef ds:uri="http://schemas.microsoft.com/office/infopath/2007/PartnerControls"/>
    <ds:schemaRef ds:uri="8c050b36-cb9e-4ef7-97cb-c36ac349bbcb"/>
  </ds:schemaRefs>
</ds:datastoreItem>
</file>

<file path=customXml/itemProps3.xml><?xml version="1.0" encoding="utf-8"?>
<ds:datastoreItem xmlns:ds="http://schemas.openxmlformats.org/officeDocument/2006/customXml" ds:itemID="{A5605AC0-DCDA-4E0D-B915-53603E4D98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32CC6E-AAE6-4367-A0D2-CBB9699E6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511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37</cp:revision>
  <dcterms:created xsi:type="dcterms:W3CDTF">2025-10-11T19:58:00Z</dcterms:created>
  <dcterms:modified xsi:type="dcterms:W3CDTF">2025-10-13T01:54:00Z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